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AA6" w:rsidRDefault="00881AA6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81AA6" w:rsidRDefault="00881AA6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81AA6" w:rsidRDefault="001E5BDD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6645910" cy="8600589"/>
            <wp:effectExtent l="19050" t="0" r="2540" b="0"/>
            <wp:docPr id="2" name="Рисунок 2" descr="C:\Users\1\Desktop\2016-03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6-03-2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600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AA6" w:rsidRDefault="00881AA6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81AA6" w:rsidRDefault="00881AA6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81AA6" w:rsidRDefault="00881AA6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E5BDD" w:rsidRDefault="001E5BDD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E5BDD" w:rsidRDefault="001E5BDD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81AA6" w:rsidRDefault="00881AA6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B698E" w:rsidRPr="006E457D" w:rsidRDefault="009E6CFF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E457D">
        <w:rPr>
          <w:rFonts w:ascii="Times New Roman" w:hAnsi="Times New Roman" w:cs="Times New Roman"/>
          <w:sz w:val="18"/>
          <w:szCs w:val="18"/>
        </w:rPr>
        <w:lastRenderedPageBreak/>
        <w:t xml:space="preserve">ПРИНЯТО                                                                                                                                       </w:t>
      </w:r>
      <w:r w:rsidR="00307CD0" w:rsidRPr="006E457D">
        <w:rPr>
          <w:rFonts w:ascii="Times New Roman" w:hAnsi="Times New Roman" w:cs="Times New Roman"/>
          <w:sz w:val="18"/>
          <w:szCs w:val="18"/>
        </w:rPr>
        <w:t xml:space="preserve">  УТВЕРЖДАЮ</w:t>
      </w:r>
    </w:p>
    <w:p w:rsidR="009E6CFF" w:rsidRPr="006E457D" w:rsidRDefault="00307CD0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E457D">
        <w:rPr>
          <w:rFonts w:ascii="Times New Roman" w:hAnsi="Times New Roman" w:cs="Times New Roman"/>
          <w:sz w:val="18"/>
          <w:szCs w:val="18"/>
        </w:rPr>
        <w:t>Педагогическим советом                                                                                                                 З</w:t>
      </w:r>
      <w:r w:rsidR="00496339" w:rsidRPr="006E457D">
        <w:rPr>
          <w:rFonts w:ascii="Times New Roman" w:hAnsi="Times New Roman" w:cs="Times New Roman"/>
          <w:sz w:val="18"/>
          <w:szCs w:val="18"/>
        </w:rPr>
        <w:t xml:space="preserve">аведующей МАДОУ «Детский сад № </w:t>
      </w:r>
      <w:r w:rsidR="006E457D" w:rsidRPr="006E457D">
        <w:rPr>
          <w:rFonts w:ascii="Times New Roman" w:hAnsi="Times New Roman" w:cs="Times New Roman"/>
          <w:sz w:val="18"/>
          <w:szCs w:val="18"/>
        </w:rPr>
        <w:t>373</w:t>
      </w:r>
      <w:r w:rsidRPr="006E457D">
        <w:rPr>
          <w:rFonts w:ascii="Times New Roman" w:hAnsi="Times New Roman" w:cs="Times New Roman"/>
          <w:sz w:val="18"/>
          <w:szCs w:val="18"/>
        </w:rPr>
        <w:t>»</w:t>
      </w:r>
    </w:p>
    <w:p w:rsidR="00307CD0" w:rsidRPr="006E457D" w:rsidRDefault="00307CD0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E457D">
        <w:rPr>
          <w:rFonts w:ascii="Times New Roman" w:hAnsi="Times New Roman" w:cs="Times New Roman"/>
          <w:sz w:val="18"/>
          <w:szCs w:val="18"/>
        </w:rPr>
        <w:t xml:space="preserve">Протокол №______                                                                                                                           </w:t>
      </w:r>
      <w:proofErr w:type="spellStart"/>
      <w:r w:rsidRPr="006E457D">
        <w:rPr>
          <w:rFonts w:ascii="Times New Roman" w:hAnsi="Times New Roman" w:cs="Times New Roman"/>
          <w:sz w:val="18"/>
          <w:szCs w:val="18"/>
        </w:rPr>
        <w:t>_______</w:t>
      </w:r>
      <w:r w:rsidR="006E457D" w:rsidRPr="006E457D">
        <w:rPr>
          <w:rFonts w:ascii="Times New Roman" w:hAnsi="Times New Roman" w:cs="Times New Roman"/>
          <w:sz w:val="18"/>
          <w:szCs w:val="18"/>
        </w:rPr>
        <w:t>_________________З.З.Устимец</w:t>
      </w:r>
      <w:proofErr w:type="spellEnd"/>
    </w:p>
    <w:p w:rsidR="00307CD0" w:rsidRPr="006E457D" w:rsidRDefault="00307CD0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E457D">
        <w:rPr>
          <w:rFonts w:ascii="Times New Roman" w:hAnsi="Times New Roman" w:cs="Times New Roman"/>
          <w:sz w:val="18"/>
          <w:szCs w:val="18"/>
        </w:rPr>
        <w:t>От «___»_________20___года                                                                                                         Введено в действие приказом</w:t>
      </w:r>
    </w:p>
    <w:p w:rsidR="00307CD0" w:rsidRPr="006E457D" w:rsidRDefault="00307CD0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E457D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№____ от «___»_________20____года</w:t>
      </w:r>
    </w:p>
    <w:p w:rsidR="00C7588E" w:rsidRPr="006E457D" w:rsidRDefault="00C7588E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07CD0" w:rsidRPr="006E457D" w:rsidRDefault="00C7588E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E457D">
        <w:rPr>
          <w:rFonts w:ascii="Times New Roman" w:hAnsi="Times New Roman" w:cs="Times New Roman"/>
          <w:sz w:val="18"/>
          <w:szCs w:val="18"/>
        </w:rPr>
        <w:t>СОГЛАСОВАНО</w:t>
      </w:r>
    </w:p>
    <w:p w:rsidR="00C7588E" w:rsidRPr="006E457D" w:rsidRDefault="00C7588E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E457D">
        <w:rPr>
          <w:rFonts w:ascii="Times New Roman" w:hAnsi="Times New Roman" w:cs="Times New Roman"/>
          <w:sz w:val="18"/>
          <w:szCs w:val="18"/>
        </w:rPr>
        <w:t>Председатель профсоюзного комитета</w:t>
      </w:r>
    </w:p>
    <w:p w:rsidR="00C7588E" w:rsidRPr="006E457D" w:rsidRDefault="00C7588E" w:rsidP="009E6CF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6E457D">
        <w:rPr>
          <w:rFonts w:ascii="Times New Roman" w:hAnsi="Times New Roman" w:cs="Times New Roman"/>
          <w:sz w:val="18"/>
          <w:szCs w:val="18"/>
        </w:rPr>
        <w:t>_______</w:t>
      </w:r>
      <w:r w:rsidR="00496339" w:rsidRPr="006E457D">
        <w:rPr>
          <w:rFonts w:ascii="Times New Roman" w:hAnsi="Times New Roman" w:cs="Times New Roman"/>
          <w:sz w:val="18"/>
          <w:szCs w:val="18"/>
        </w:rPr>
        <w:t>____________</w:t>
      </w:r>
      <w:bookmarkStart w:id="0" w:name="_GoBack"/>
      <w:bookmarkEnd w:id="0"/>
      <w:r w:rsidR="006E457D" w:rsidRPr="006E457D">
        <w:rPr>
          <w:rFonts w:ascii="Times New Roman" w:hAnsi="Times New Roman" w:cs="Times New Roman"/>
          <w:sz w:val="18"/>
          <w:szCs w:val="18"/>
        </w:rPr>
        <w:t>Л.М.Кнутова</w:t>
      </w:r>
      <w:proofErr w:type="spellEnd"/>
    </w:p>
    <w:p w:rsidR="009E6CFF" w:rsidRDefault="009E6CFF" w:rsidP="009E6C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457D" w:rsidRDefault="006E457D" w:rsidP="009E6C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457D" w:rsidRDefault="006E457D" w:rsidP="009E6C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E457D" w:rsidRPr="00A14D02" w:rsidRDefault="006E457D" w:rsidP="009E6C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E6CFF" w:rsidRPr="00F6062F" w:rsidRDefault="009E6CFF" w:rsidP="009E6C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062F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9E6CFF" w:rsidRPr="00F6062F" w:rsidRDefault="009E6CFF" w:rsidP="009E6C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062F">
        <w:rPr>
          <w:rFonts w:ascii="Times New Roman" w:hAnsi="Times New Roman" w:cs="Times New Roman"/>
          <w:b/>
          <w:sz w:val="26"/>
          <w:szCs w:val="26"/>
        </w:rPr>
        <w:t>О предотвращении и урегулировании конфликта интересов</w:t>
      </w:r>
    </w:p>
    <w:p w:rsidR="009E6CFF" w:rsidRPr="00F6062F" w:rsidRDefault="009E6CFF" w:rsidP="009E6CF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6062F">
        <w:rPr>
          <w:rFonts w:ascii="Times New Roman" w:hAnsi="Times New Roman" w:cs="Times New Roman"/>
          <w:b/>
          <w:sz w:val="26"/>
          <w:szCs w:val="26"/>
        </w:rPr>
        <w:t>1.Общие положения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1.1.</w:t>
      </w:r>
      <w:r w:rsidR="006E457D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Настоящее положение (далее Положение) определяет порядок работы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в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</w:p>
    <w:p w:rsidR="00A14D02" w:rsidRPr="00A14D02" w:rsidRDefault="00F6062F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Муниципальном автономном дошкольном образовател</w:t>
      </w:r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ьном </w:t>
      </w:r>
      <w:proofErr w:type="gramStart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учреждении</w:t>
      </w:r>
      <w:proofErr w:type="gramEnd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«Детский сад № </w:t>
      </w:r>
      <w:r w:rsidR="006E457D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373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комбинированного вида» Приволжского района г.</w:t>
      </w:r>
      <w:r w:rsidR="00C7588E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Казани 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по предотвращению и урегулированию конфликта интересов.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1.2. Положение разработано в соответствии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с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: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- законом Российской Федерации от 29.12.2012 г. N 273-ФЗ «Об образовании в Российской Федерации»;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Федеральным законом от 25 декабря 2008 № 273-ФЗ «О противодействии коррупции»;</w:t>
      </w:r>
    </w:p>
    <w:p w:rsid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Трудовым кодексом Российской Федерации</w:t>
      </w:r>
      <w:r w:rsidR="009826F0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;</w:t>
      </w:r>
    </w:p>
    <w:p w:rsidR="009826F0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иными действующими нормативно-правовыми актами Российской Федерации и Республики Татарстан.</w:t>
      </w:r>
    </w:p>
    <w:p w:rsidR="009826F0" w:rsidRPr="00A14D02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1.3. Данное Положение вступает в силу с момента принятия педагогическим советом ДОУ и утверждения приказом заведующего ДОУ. </w:t>
      </w:r>
      <w:r w:rsidR="00307CD0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Действует до принятия нового.</w:t>
      </w:r>
    </w:p>
    <w:p w:rsidR="00A14D02" w:rsidRPr="00A14D02" w:rsidRDefault="00A14D02" w:rsidP="00F606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2.Основные понятия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2.1.</w:t>
      </w:r>
      <w:r w:rsidR="006E457D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Участники образовательных  отношений  -  воспитанники,   родители (законные представители) воспитанников,   педагогические работники и их представители, организации, осуществляющие образовательную деятельность.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2.2.</w:t>
      </w:r>
      <w:r w:rsidR="006E457D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Конфликт интересов педагогического работника  -  ситуация,  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  или  может  повлиять  на надлежащее  исполнение   педагогическим   работником     профессиональных обязанностей вследствие противоречия между его личной заинтересованностью и  интересами   воспитанника,   родителей   (законных   представителей) воспитанников.</w:t>
      </w:r>
      <w:proofErr w:type="gramEnd"/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2.3.</w:t>
      </w:r>
      <w:r w:rsidR="006E457D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Под 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</w:t>
      </w:r>
    </w:p>
    <w:p w:rsidR="00A14D02" w:rsidRPr="00A14D02" w:rsidRDefault="00A14D02" w:rsidP="00F6062F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3.Условия, при которых возникает или может возникнуть конфликт интересов педагогического работника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3.1. В </w:t>
      </w:r>
      <w:r w:rsidR="00F6062F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ДОУ выделяют условия (ситуации),  при которых  возникает 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конфликт интересов педагогического работника</w:t>
      </w:r>
      <w:r w:rsidR="00F6062F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и условия (ситуации), при которых может возникнуть конфликт интересов педагогического работника.</w:t>
      </w:r>
    </w:p>
    <w:p w:rsid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3.2. К условиям (ситуация</w:t>
      </w:r>
      <w:r w:rsidR="00F6062F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м), при которых могут возникнуть 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конфликт интересов педагогического работника относятся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следующие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:</w:t>
      </w:r>
    </w:p>
    <w:p w:rsidR="00F6062F" w:rsidRDefault="00F6062F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lastRenderedPageBreak/>
        <w:t>- педагогический работник является членом жюри конкурсных мероприятий с участием своих воспитанников;</w:t>
      </w:r>
    </w:p>
    <w:p w:rsidR="00F6062F" w:rsidRDefault="00F6062F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использование с личной заинтересованностью возможностей родителей (законных представителей) воспитанников и иных участников образовательных отношений;</w:t>
      </w:r>
    </w:p>
    <w:p w:rsidR="00F6062F" w:rsidRDefault="00F6062F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получение педагогическим ра</w:t>
      </w:r>
      <w:r w:rsidR="004D751C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ботником подарков и иных услуг от родителей (законных представителей) воспитанников;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нарушение иных установленных запретов и ограничений для педагогических работников в ДОУ;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участие педагогического работника в установлении, определении форм и способов поощрений для своих воспитанников;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небезвыгодные предложения педагогу от родителей воспитанников, педагогом, чьей группы он является;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нарушение установленных в ДОУ запретов (передача третьим лицам использование персональной информации воспитанников и других работников);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иные условия (ситуации), при которых может возникнуть конфликт интересов педагогического работника.</w:t>
      </w:r>
    </w:p>
    <w:p w:rsidR="004D751C" w:rsidRPr="00A14D02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:rsidR="00A14D02" w:rsidRPr="00A14D02" w:rsidRDefault="00A14D02" w:rsidP="004D751C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4.Ограничения, налагаемые на педагогических работников дошкольного образовательного учреждения при осуществлении ими профессиональной деятельности</w:t>
      </w:r>
    </w:p>
    <w:p w:rsidR="00A14D02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4.1. Случаи возникновения у педагогического работника личной 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заинтересованности, которая приводит или может привести к конфликту интересов, предотвращаются и  (или) урегулируются в целях недопущения причинения вреда законным интересам иных участников образовательных отношений.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4.2. </w:t>
      </w:r>
      <w:r w:rsidR="006E457D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С целью предотвращения возможного конфликта интересов педагогического работника в ДОУ реализуются следующие мероприятия: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- при принятии решений, локальных нормативных актов, затрагивающих права воспитанников и работников учреждения, учитывается мнение совета родителей, а также в порядке и в случаях, которые предусмотрены трудовым законодательством, представительных органов работников (при наличии таких представительных органов); 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обеспечивается прозрачность, подконтрольность и подотчетность реализации всех 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обеспечивается информационная открытость ДОУ в соответствии  с требованиями действующего законодательства;</w:t>
      </w:r>
    </w:p>
    <w:p w:rsidR="004D751C" w:rsidRDefault="004D751C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</w:t>
      </w:r>
      <w:r w:rsidR="009826F0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осуществляется четкая регламент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ация деятельности педагогических работников внутренними локальными нормативными актами ДОУ;</w:t>
      </w:r>
    </w:p>
    <w:p w:rsidR="009826F0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осуществляется создание системы сбора и анализа информации об индивидуальных образовательных достижениях воспитанников;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.3. Педагогические работники дошкольного образовательного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.4.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дошкольного образовательного учреждения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 или начальника Управле</w:t>
      </w:r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ния дошкольного образования ИК МО г</w:t>
      </w:r>
      <w:proofErr w:type="gramStart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.К</w:t>
      </w:r>
      <w:proofErr w:type="gramEnd"/>
      <w:r w:rsidR="00496339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азани </w:t>
      </w: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.5. Руководитель дошкольного образовательного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дошкольного образовательного учреждения по урегулированию споров между участниками образовательных отношений.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lastRenderedPageBreak/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.6.</w:t>
      </w:r>
      <w:r w:rsidR="006E457D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  обязательным  для  всех участников образовательных отношений и подлежит исполнению в сроки,  предусмотренные   указанным решением.</w:t>
      </w:r>
    </w:p>
    <w:p w:rsidR="009826F0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.7.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Решение комиссии дошкольного образовательного учреждения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</w:r>
      <w:proofErr w:type="gramEnd"/>
    </w:p>
    <w:p w:rsidR="009826F0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.8.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До принятия решения комиссии дошкольного образовательного учреждения по урегулированию споров между участниками образовательных отношений руководитель дошкольного образовательного учреждения в соответствии с действующим законодательством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9826F0" w:rsidRPr="00A14D02" w:rsidRDefault="009826F0" w:rsidP="009826F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4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.9. Руководитель дошкольного образовательного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</w:r>
    </w:p>
    <w:p w:rsidR="00A14D02" w:rsidRPr="00A14D02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</w:t>
      </w:r>
    </w:p>
    <w:p w:rsidR="00A14D02" w:rsidRPr="00A14D02" w:rsidRDefault="009826F0" w:rsidP="009826F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5</w:t>
      </w:r>
      <w:r w:rsidR="00A14D02"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.Ответсвенность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6.1.</w:t>
      </w:r>
      <w:r w:rsidR="006E457D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Ответственным лицом в дошкольном образовательном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дошкольного образовательного учреждения.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6.2. Ответственное лицо в дошкольном образовательном учреждении за организацию работы по предотвращению и урегулированию конфликта интересов педагогических работников:</w:t>
      </w:r>
    </w:p>
    <w:p w:rsidR="009826F0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</w:pPr>
      <w:r w:rsidRPr="00A14D02">
        <w:rPr>
          <w:rFonts w:ascii="Times New Roman" w:eastAsia="Times New Roman" w:hAnsi="Times New Roman"/>
          <w:b/>
          <w:bCs/>
          <w:sz w:val="26"/>
          <w:szCs w:val="26"/>
          <w:bdr w:val="none" w:sz="0" w:space="0" w:color="auto" w:frame="1"/>
        </w:rPr>
        <w:t>      </w:t>
      </w: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утверждает Положение по предотвращению и урегулированию конфликта интересов</w:t>
      </w:r>
      <w:r w:rsidR="009826F0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;</w:t>
      </w:r>
    </w:p>
    <w:p w:rsidR="00A14D02" w:rsidRPr="00A14D02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    - 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 - утверждает соответствующие дополнения в должностные инструкции педагогических работников;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- при возникновении конфликта интересов педагогического работника организует рассмотрение соответствующих вопросов на комиссии дошкольного образовательного учреждения по урегулированию споров между участниками образовательных отношений;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- организует </w:t>
      </w:r>
      <w:proofErr w:type="gramStart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контроль за</w:t>
      </w:r>
      <w:proofErr w:type="gramEnd"/>
      <w:r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 xml:space="preserve"> состоянием работы в дошкольном образовательном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A14D02" w:rsidRPr="00A14D02" w:rsidRDefault="009826F0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5</w:t>
      </w:r>
      <w:r w:rsidR="00A14D02" w:rsidRPr="00A14D02">
        <w:rPr>
          <w:rFonts w:ascii="Times New Roman" w:eastAsia="Times New Roman" w:hAnsi="Times New Roman"/>
          <w:sz w:val="26"/>
          <w:szCs w:val="26"/>
          <w:bdr w:val="none" w:sz="0" w:space="0" w:color="auto" w:frame="1"/>
        </w:rPr>
        <w:t>.3. Все педагогические работники дошкольного образовательного учреждения несут ответственность за соблюдение настоящего Положения в соответствии с законодательством Российской Федерации.</w:t>
      </w:r>
    </w:p>
    <w:p w:rsidR="00A14D02" w:rsidRPr="00A14D02" w:rsidRDefault="00A14D02" w:rsidP="00A14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6"/>
          <w:szCs w:val="26"/>
        </w:rPr>
      </w:pPr>
    </w:p>
    <w:p w:rsidR="00A14D02" w:rsidRPr="00A14D02" w:rsidRDefault="00A14D02" w:rsidP="00A14D0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E6CFF" w:rsidRPr="00A14D02" w:rsidRDefault="009E6CFF" w:rsidP="00A14D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E6CFF" w:rsidRPr="00A14D02" w:rsidSect="009E6C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09AF"/>
    <w:rsid w:val="001A4F52"/>
    <w:rsid w:val="001E5BDD"/>
    <w:rsid w:val="002B698E"/>
    <w:rsid w:val="00307CD0"/>
    <w:rsid w:val="00496339"/>
    <w:rsid w:val="004D751C"/>
    <w:rsid w:val="00577117"/>
    <w:rsid w:val="006E457D"/>
    <w:rsid w:val="00881AA6"/>
    <w:rsid w:val="00935B60"/>
    <w:rsid w:val="009826F0"/>
    <w:rsid w:val="009E6CFF"/>
    <w:rsid w:val="00A14D02"/>
    <w:rsid w:val="00C7588E"/>
    <w:rsid w:val="00CC09AF"/>
    <w:rsid w:val="00F606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1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6CF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5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B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1444</Words>
  <Characters>8236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9661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2016-03-22T12:12:00Z</cp:lastPrinted>
  <dcterms:created xsi:type="dcterms:W3CDTF">2016-03-22T11:46:00Z</dcterms:created>
  <dcterms:modified xsi:type="dcterms:W3CDTF">2016-03-22T13:41:00Z</dcterms:modified>
</cp:coreProperties>
</file>